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96" w:rsidRPr="00523D48" w:rsidRDefault="00EE2296" w:rsidP="00EE2296">
      <w:pPr>
        <w:pStyle w:val="Heading1"/>
        <w:spacing w:after="0" w:line="360" w:lineRule="auto"/>
      </w:pPr>
      <w:r>
        <w:t>Re-accreditation of your professional development scheme</w:t>
      </w:r>
    </w:p>
    <w:p w:rsidR="00EE2296" w:rsidRDefault="00EE2296" w:rsidP="00EE2296">
      <w:pPr>
        <w:pStyle w:val="Heading1"/>
        <w:spacing w:after="0" w:line="360" w:lineRule="auto"/>
      </w:pPr>
    </w:p>
    <w:p w:rsidR="00EE2296" w:rsidRPr="007D6B9E" w:rsidRDefault="00EE2296" w:rsidP="00EE2296">
      <w:pPr>
        <w:pStyle w:val="Heading1"/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Introduction</w:t>
      </w:r>
    </w:p>
    <w:p w:rsidR="00EE2296" w:rsidRDefault="00EE2296" w:rsidP="00EE2296">
      <w:pPr>
        <w:spacing w:after="0" w:line="360" w:lineRule="auto"/>
      </w:pPr>
      <w:r>
        <w:t xml:space="preserve">Your scheme is eligible for re-accreditation 5 years from when the last accreditation </w:t>
      </w:r>
      <w:proofErr w:type="gramStart"/>
      <w:r>
        <w:t>was granted</w:t>
      </w:r>
      <w:proofErr w:type="gramEnd"/>
      <w:r>
        <w:t xml:space="preserve">. We will contact you as the time draws near and </w:t>
      </w:r>
      <w:proofErr w:type="gramStart"/>
      <w:r>
        <w:t>be invited</w:t>
      </w:r>
      <w:proofErr w:type="gramEnd"/>
      <w:r>
        <w:t xml:space="preserve"> to re-accredit.</w:t>
      </w:r>
    </w:p>
    <w:p w:rsidR="00EE2296" w:rsidRDefault="00EE2296" w:rsidP="00EE2296">
      <w:pPr>
        <w:spacing w:after="0" w:line="360" w:lineRule="auto"/>
      </w:pPr>
    </w:p>
    <w:p w:rsidR="00EE2296" w:rsidRPr="00BC2066" w:rsidRDefault="00EE2296" w:rsidP="00EE2296">
      <w:pPr>
        <w:pStyle w:val="Heading1"/>
        <w:spacing w:after="0" w:line="360" w:lineRule="auto"/>
        <w:rPr>
          <w:sz w:val="26"/>
          <w:szCs w:val="26"/>
        </w:rPr>
      </w:pPr>
      <w:r w:rsidRPr="00BC2066">
        <w:rPr>
          <w:sz w:val="26"/>
          <w:szCs w:val="26"/>
        </w:rPr>
        <w:t>What we need</w:t>
      </w:r>
      <w:r>
        <w:rPr>
          <w:sz w:val="26"/>
          <w:szCs w:val="26"/>
        </w:rPr>
        <w:t xml:space="preserve"> from you</w:t>
      </w:r>
    </w:p>
    <w:p w:rsidR="00EE2296" w:rsidRPr="00BC2066" w:rsidRDefault="00EE2296" w:rsidP="00EE2296">
      <w:pPr>
        <w:pStyle w:val="ListParagraph"/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t>You will need to provide an overview of how the scheme has run over the last accreditation period (1 to 2 pages will suffice) broadly covering the following:</w:t>
      </w:r>
    </w:p>
    <w:p w:rsidR="00EE2296" w:rsidRDefault="00EE2296" w:rsidP="00EE2296">
      <w:pPr>
        <w:pStyle w:val="ListParagraph"/>
        <w:numPr>
          <w:ilvl w:val="1"/>
          <w:numId w:val="3"/>
        </w:numPr>
        <w:spacing w:after="0" w:line="360" w:lineRule="auto"/>
      </w:pPr>
      <w:r>
        <w:t>how has the accreditation gone overall</w:t>
      </w:r>
      <w:r>
        <w:t>,</w:t>
      </w:r>
    </w:p>
    <w:p w:rsidR="00EE2296" w:rsidRDefault="00EE2296" w:rsidP="00EE2296">
      <w:pPr>
        <w:pStyle w:val="ListParagraph"/>
        <w:numPr>
          <w:ilvl w:val="1"/>
          <w:numId w:val="3"/>
        </w:numPr>
        <w:spacing w:after="0" w:line="360" w:lineRule="auto"/>
      </w:pPr>
      <w:r>
        <w:t>how many candidates came through, and at which level</w:t>
      </w:r>
      <w:r>
        <w:t>,</w:t>
      </w:r>
    </w:p>
    <w:p w:rsidR="00EE2296" w:rsidRDefault="00EE2296" w:rsidP="00EE2296">
      <w:pPr>
        <w:pStyle w:val="ListParagraph"/>
        <w:numPr>
          <w:ilvl w:val="1"/>
          <w:numId w:val="3"/>
        </w:numPr>
        <w:spacing w:after="0" w:line="360" w:lineRule="auto"/>
      </w:pPr>
      <w:r>
        <w:t xml:space="preserve">indicate any changes you have made to the scheme – this will include a comment on changes in your accreditation team or mentors </w:t>
      </w:r>
      <w:proofErr w:type="spellStart"/>
      <w:r>
        <w:t>etc</w:t>
      </w:r>
      <w:proofErr w:type="spellEnd"/>
      <w:r>
        <w:t xml:space="preserve"> if applicable</w:t>
      </w:r>
      <w:r>
        <w:t>,</w:t>
      </w:r>
    </w:p>
    <w:p w:rsidR="00EE2296" w:rsidRDefault="00EE2296" w:rsidP="00EE2296">
      <w:pPr>
        <w:pStyle w:val="ListParagraph"/>
        <w:numPr>
          <w:ilvl w:val="1"/>
          <w:numId w:val="3"/>
        </w:numPr>
        <w:spacing w:after="0" w:line="360" w:lineRule="auto"/>
      </w:pPr>
      <w:r>
        <w:t>share any learnin</w:t>
      </w:r>
      <w:r>
        <w:t>g points and/or highlights,</w:t>
      </w:r>
    </w:p>
    <w:p w:rsidR="00EE2296" w:rsidRDefault="00EE2296" w:rsidP="00EE2296">
      <w:pPr>
        <w:pStyle w:val="ListParagraph"/>
        <w:numPr>
          <w:ilvl w:val="1"/>
          <w:numId w:val="3"/>
        </w:numPr>
        <w:spacing w:after="0" w:line="360" w:lineRule="auto"/>
      </w:pPr>
      <w:r>
        <w:t xml:space="preserve">share any key activities/interactions you would like with the RSC going forward (i.e. mentor training, support for FRSC, membership visit, careers management support, membership support </w:t>
      </w:r>
      <w:proofErr w:type="spellStart"/>
      <w:r>
        <w:t>etc</w:t>
      </w:r>
      <w:proofErr w:type="spellEnd"/>
      <w:r>
        <w:t>)</w:t>
      </w:r>
      <w:r>
        <w:t>, and</w:t>
      </w:r>
    </w:p>
    <w:p w:rsidR="00EE2296" w:rsidRDefault="00EE2296" w:rsidP="00EE2296">
      <w:pPr>
        <w:pStyle w:val="ListParagraph"/>
        <w:numPr>
          <w:ilvl w:val="1"/>
          <w:numId w:val="3"/>
        </w:numPr>
        <w:spacing w:after="0" w:line="360" w:lineRule="auto"/>
      </w:pPr>
      <w:r>
        <w:t>any other comments/points of information</w:t>
      </w:r>
      <w:r>
        <w:t>.</w:t>
      </w:r>
      <w:bookmarkStart w:id="0" w:name="_GoBack"/>
      <w:bookmarkEnd w:id="0"/>
    </w:p>
    <w:p w:rsidR="00EE2296" w:rsidRDefault="00EE2296" w:rsidP="00EE2296">
      <w:pPr>
        <w:spacing w:after="0" w:line="360" w:lineRule="auto"/>
        <w:ind w:left="1080"/>
      </w:pPr>
    </w:p>
    <w:p w:rsidR="00EE2296" w:rsidRDefault="00EE2296" w:rsidP="00EE2296">
      <w:pPr>
        <w:pStyle w:val="ListParagraph"/>
        <w:numPr>
          <w:ilvl w:val="0"/>
          <w:numId w:val="3"/>
        </w:numPr>
        <w:spacing w:after="0" w:line="360" w:lineRule="auto"/>
      </w:pPr>
      <w:r>
        <w:t>Provide up-to-date copies of your accreditation documentation including updated registration and assessment forms. If you have made changes to the documentation, please list these separately in a change log.</w:t>
      </w:r>
    </w:p>
    <w:p w:rsidR="00EE2296" w:rsidRDefault="00EE2296" w:rsidP="00EE2296">
      <w:pPr>
        <w:pStyle w:val="ListParagraph"/>
        <w:spacing w:after="0" w:line="360" w:lineRule="auto"/>
      </w:pPr>
    </w:p>
    <w:p w:rsidR="00EE2296" w:rsidRPr="00BC2066" w:rsidRDefault="00EE2296" w:rsidP="00EE2296">
      <w:pPr>
        <w:pStyle w:val="Heading1"/>
        <w:spacing w:after="0" w:line="360" w:lineRule="auto"/>
        <w:rPr>
          <w:sz w:val="26"/>
          <w:szCs w:val="26"/>
        </w:rPr>
      </w:pPr>
      <w:r w:rsidRPr="00BC2066">
        <w:rPr>
          <w:sz w:val="26"/>
          <w:szCs w:val="26"/>
        </w:rPr>
        <w:t xml:space="preserve">What happens next? </w:t>
      </w:r>
    </w:p>
    <w:p w:rsidR="00EE2296" w:rsidRDefault="00EE2296" w:rsidP="00EE2296">
      <w:pPr>
        <w:spacing w:after="0" w:line="360" w:lineRule="auto"/>
      </w:pPr>
      <w:r>
        <w:t>Once we have received your documentation, we will be in touch to suggest some suitable dates for the assessment site-visit. We require the final documentation 1 month before the date of the visit (or earlier). The re-accreditation visit will follow a similar format as your previous accreditation visit.</w:t>
      </w:r>
    </w:p>
    <w:p w:rsidR="00EE2296" w:rsidRDefault="00EE2296" w:rsidP="00EE2296">
      <w:pPr>
        <w:spacing w:after="0" w:line="360" w:lineRule="auto"/>
      </w:pPr>
      <w:r>
        <w:t>Once the visit the ended you we will tell you what the panel will recommend to the Admissions Committee for ratification. The Admissions Committee meet four times a year, in January, May, September and November.</w:t>
      </w:r>
    </w:p>
    <w:p w:rsidR="00EE2296" w:rsidRDefault="00EE2296" w:rsidP="00EE2296">
      <w:pPr>
        <w:spacing w:after="0" w:line="360" w:lineRule="auto"/>
      </w:pPr>
    </w:p>
    <w:p w:rsidR="00EE2296" w:rsidRDefault="00EE2296" w:rsidP="00EE2296">
      <w:pPr>
        <w:pBdr>
          <w:bottom w:val="single" w:sz="6" w:space="1" w:color="auto"/>
        </w:pBdr>
        <w:spacing w:after="0" w:line="360" w:lineRule="auto"/>
      </w:pPr>
    </w:p>
    <w:p w:rsidR="00EE2296" w:rsidRDefault="00EE2296" w:rsidP="00EE2296">
      <w:pPr>
        <w:spacing w:after="0" w:line="360" w:lineRule="auto"/>
      </w:pPr>
      <w:r>
        <w:t>Prepared by Jonelle Harvey 23/03/2019</w:t>
      </w:r>
    </w:p>
    <w:p w:rsidR="00EE2296" w:rsidRDefault="00EE2296" w:rsidP="00EE2296">
      <w:pPr>
        <w:spacing w:after="0" w:line="360" w:lineRule="auto"/>
      </w:pPr>
      <w:r>
        <w:t>Reviewed by Jonelle Harvey 29/07/2019</w:t>
      </w:r>
    </w:p>
    <w:p w:rsidR="00EE2296" w:rsidRDefault="00EE2296" w:rsidP="00EE2296"/>
    <w:p w:rsidR="001F15CA" w:rsidRPr="001F15CA" w:rsidRDefault="001F15CA" w:rsidP="001F15CA"/>
    <w:sectPr w:rsidR="001F15CA" w:rsidRPr="001F15CA" w:rsidSect="00E331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EC" w:rsidRDefault="004404EC" w:rsidP="000D3D40">
      <w:r>
        <w:separator/>
      </w:r>
    </w:p>
  </w:endnote>
  <w:endnote w:type="continuationSeparator" w:id="0">
    <w:p w:rsidR="004404EC" w:rsidRDefault="004404EC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23" w:rsidRDefault="00331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F73" w:rsidRDefault="001D1E2A" w:rsidP="000D3D40">
    <w:pPr>
      <w:pStyle w:val="Footer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96" w:rsidRDefault="00520BDA" w:rsidP="00520BDA">
    <w:pPr>
      <w:pStyle w:val="Footer"/>
      <w:tabs>
        <w:tab w:val="clear" w:pos="4513"/>
      </w:tabs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  <w:r w:rsidR="00E15396">
      <w:tab/>
    </w:r>
    <w:r w:rsidR="00E1539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EC" w:rsidRDefault="004404EC" w:rsidP="000D3D40">
      <w:r>
        <w:separator/>
      </w:r>
    </w:p>
  </w:footnote>
  <w:footnote w:type="continuationSeparator" w:id="0">
    <w:p w:rsidR="004404EC" w:rsidRDefault="004404EC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23" w:rsidRDefault="00331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23" w:rsidRDefault="003319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A" w:rsidRDefault="00331923" w:rsidP="000D3D40">
    <w:pPr>
      <w:pStyle w:val="Header"/>
    </w:pPr>
    <w:r>
      <w:rPr>
        <w:noProof/>
        <w:lang w:eastAsia="en-GB"/>
      </w:rPr>
      <w:drawing>
        <wp:anchor distT="266700" distB="266700" distL="266700" distR="266700" simplePos="0" relativeHeight="251658240" behindDoc="0" locked="0" layoutInCell="1" allowOverlap="1">
          <wp:simplePos x="897147" y="448574"/>
          <wp:positionH relativeFrom="page">
            <wp:posOffset>5328920</wp:posOffset>
          </wp:positionH>
          <wp:positionV relativeFrom="page">
            <wp:posOffset>431800</wp:posOffset>
          </wp:positionV>
          <wp:extent cx="1800000" cy="529200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_lh+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0D0"/>
    <w:multiLevelType w:val="hybridMultilevel"/>
    <w:tmpl w:val="36609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392CC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EC"/>
    <w:rsid w:val="00012664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15CA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1923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2825"/>
    <w:rsid w:val="003F631F"/>
    <w:rsid w:val="003F79F1"/>
    <w:rsid w:val="00400C63"/>
    <w:rsid w:val="00413366"/>
    <w:rsid w:val="00424F9A"/>
    <w:rsid w:val="00427B37"/>
    <w:rsid w:val="004404EC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72310"/>
    <w:rsid w:val="00982F78"/>
    <w:rsid w:val="00987FC3"/>
    <w:rsid w:val="009C5777"/>
    <w:rsid w:val="009D4E77"/>
    <w:rsid w:val="009F0DFC"/>
    <w:rsid w:val="009F3445"/>
    <w:rsid w:val="00A50EEB"/>
    <w:rsid w:val="00A52886"/>
    <w:rsid w:val="00A75F4C"/>
    <w:rsid w:val="00A9584B"/>
    <w:rsid w:val="00AB1738"/>
    <w:rsid w:val="00AF3542"/>
    <w:rsid w:val="00AF776F"/>
    <w:rsid w:val="00B20041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7850"/>
    <w:rsid w:val="00E47D2B"/>
    <w:rsid w:val="00E5491A"/>
    <w:rsid w:val="00E61773"/>
    <w:rsid w:val="00E83619"/>
    <w:rsid w:val="00E86125"/>
    <w:rsid w:val="00EA0301"/>
    <w:rsid w:val="00EC0B8E"/>
    <w:rsid w:val="00ED609E"/>
    <w:rsid w:val="00ED78A6"/>
    <w:rsid w:val="00EE2296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1D5C10"/>
  <w15:docId w15:val="{B1A65B09-705F-4C20-B85E-193582A4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296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F15CA"/>
    <w:pPr>
      <w:spacing w:before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veyj\Downloads\A4%20Word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7e71ac9858219910aeca94ea653b0b2b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a4439713b4959d5801aa5b3325bd52d4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  <xsd:enumeration value="RSC Brand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RSC Branding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EF790-071A-4220-9F73-ECD5824D2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Word portrait template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RSC Branding</vt:lpstr>
    </vt:vector>
  </TitlesOfParts>
  <Company>Royal Society of Chemistry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RSC Branding</dc:title>
  <dc:creator>Nelly Harvey</dc:creator>
  <cp:lastModifiedBy>Nelly Harvey</cp:lastModifiedBy>
  <cp:revision>2</cp:revision>
  <dcterms:created xsi:type="dcterms:W3CDTF">2019-11-12T12:07:00Z</dcterms:created>
  <dcterms:modified xsi:type="dcterms:W3CDTF">2019-11-12T12:07:00Z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