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51" w:rsidRDefault="00AF5A51" w14:paraId="0FB5C9AF" w14:textId="6D358C20">
      <w:pPr>
        <w:rPr>
          <w:b/>
          <w:sz w:val="28"/>
        </w:rPr>
      </w:pPr>
      <w:r>
        <w:rPr>
          <w:b/>
          <w:sz w:val="28"/>
        </w:rPr>
        <w:t xml:space="preserve">International accreditation for </w:t>
      </w:r>
      <w:r w:rsidRPr="00E65678">
        <w:rPr>
          <w:b/>
          <w:sz w:val="28"/>
          <w:highlight w:val="yellow"/>
        </w:rPr>
        <w:t>[Name of University]</w:t>
      </w:r>
      <w:r>
        <w:rPr>
          <w:b/>
          <w:sz w:val="28"/>
        </w:rPr>
        <w:t xml:space="preserve"> chemistry course</w:t>
      </w:r>
      <w:r w:rsidRPr="00760F39" w:rsidR="008609A7">
        <w:rPr>
          <w:b/>
          <w:sz w:val="28"/>
          <w:highlight w:val="yellow"/>
        </w:rPr>
        <w:t>(s)</w:t>
      </w:r>
    </w:p>
    <w:p w:rsidRPr="000302FE" w:rsidR="00763A8F" w:rsidP="000C772E" w:rsidRDefault="00137947" w14:paraId="43F911F1" w14:textId="2829AB37">
      <w:pPr>
        <w:rPr>
          <w:b/>
        </w:rPr>
      </w:pPr>
      <w:r w:rsidRPr="00E65678">
        <w:rPr>
          <w:b/>
          <w:highlight w:val="yellow"/>
        </w:rPr>
        <w:t>[Name of uni</w:t>
      </w:r>
      <w:r w:rsidR="001B569E">
        <w:rPr>
          <w:b/>
          <w:highlight w:val="yellow"/>
        </w:rPr>
        <w:t>versity</w:t>
      </w:r>
      <w:r w:rsidRPr="00E65678">
        <w:rPr>
          <w:b/>
          <w:highlight w:val="yellow"/>
        </w:rPr>
        <w:t>]</w:t>
      </w:r>
      <w:r w:rsidRPr="000302FE">
        <w:rPr>
          <w:b/>
        </w:rPr>
        <w:t xml:space="preserve"> has joined a prestigious group of universities to gain international recognition from the Royal Society of Chemistry for accreditation of their </w:t>
      </w:r>
      <w:r w:rsidRPr="00E65678">
        <w:rPr>
          <w:b/>
          <w:highlight w:val="yellow"/>
        </w:rPr>
        <w:t>[insert course name</w:t>
      </w:r>
      <w:r w:rsidR="00DA1EC2">
        <w:rPr>
          <w:b/>
          <w:highlight w:val="yellow"/>
        </w:rPr>
        <w:t>(s)</w:t>
      </w:r>
      <w:r w:rsidRPr="00E65678">
        <w:rPr>
          <w:b/>
          <w:highlight w:val="yellow"/>
        </w:rPr>
        <w:t>]</w:t>
      </w:r>
      <w:r w:rsidRPr="000302FE">
        <w:rPr>
          <w:b/>
        </w:rPr>
        <w:t xml:space="preserve"> course</w:t>
      </w:r>
      <w:r w:rsidRPr="00760F39" w:rsidR="008609A7">
        <w:rPr>
          <w:b/>
          <w:highlight w:val="yellow"/>
        </w:rPr>
        <w:t>(s)</w:t>
      </w:r>
      <w:r w:rsidRPr="000302FE">
        <w:rPr>
          <w:b/>
        </w:rPr>
        <w:t xml:space="preserve">. </w:t>
      </w:r>
      <w:r w:rsidRPr="00760F39" w:rsidR="004E1244">
        <w:rPr>
          <w:b/>
          <w:highlight w:val="yellow"/>
        </w:rPr>
        <w:t>The</w:t>
      </w:r>
      <w:r w:rsidRPr="00760F39" w:rsidR="008609A7">
        <w:rPr>
          <w:b/>
          <w:highlight w:val="yellow"/>
        </w:rPr>
        <w:t>/These</w:t>
      </w:r>
      <w:r w:rsidRPr="00760F39" w:rsidR="000C772E">
        <w:rPr>
          <w:b/>
          <w:highlight w:val="yellow"/>
        </w:rPr>
        <w:t xml:space="preserve"> course</w:t>
      </w:r>
      <w:r w:rsidRPr="00760F39" w:rsidR="008609A7">
        <w:rPr>
          <w:b/>
          <w:highlight w:val="yellow"/>
        </w:rPr>
        <w:t>(s)</w:t>
      </w:r>
      <w:r w:rsidRPr="000302FE" w:rsidR="00BF3E3C">
        <w:rPr>
          <w:b/>
        </w:rPr>
        <w:t xml:space="preserve"> </w:t>
      </w:r>
      <w:r w:rsidRPr="000302FE" w:rsidR="00CE0C76">
        <w:rPr>
          <w:b/>
        </w:rPr>
        <w:t>underwent</w:t>
      </w:r>
      <w:r w:rsidRPr="000302FE" w:rsidR="00BF3E3C">
        <w:rPr>
          <w:b/>
        </w:rPr>
        <w:t xml:space="preserve"> a rigorous process to be accre</w:t>
      </w:r>
      <w:r w:rsidRPr="000302FE" w:rsidR="00BD5EA3">
        <w:rPr>
          <w:b/>
        </w:rPr>
        <w:t>dited by the global professional body.</w:t>
      </w:r>
    </w:p>
    <w:p w:rsidR="00763A8F" w:rsidP="000C772E" w:rsidRDefault="004E1244" w14:paraId="45323207" w14:textId="3D4B7813">
      <w:r w:rsidRPr="00760F39">
        <w:rPr>
          <w:highlight w:val="yellow"/>
        </w:rPr>
        <w:t>It</w:t>
      </w:r>
      <w:r w:rsidRPr="00760F39" w:rsidR="008609A7">
        <w:rPr>
          <w:highlight w:val="yellow"/>
        </w:rPr>
        <w:t>/They</w:t>
      </w:r>
      <w:r w:rsidRPr="00760F39" w:rsidR="000C772E">
        <w:rPr>
          <w:highlight w:val="yellow"/>
        </w:rPr>
        <w:t xml:space="preserve"> was</w:t>
      </w:r>
      <w:r w:rsidRPr="00760F39" w:rsidR="008609A7">
        <w:rPr>
          <w:highlight w:val="yellow"/>
        </w:rPr>
        <w:t>/were</w:t>
      </w:r>
      <w:r w:rsidR="000C772E">
        <w:t xml:space="preserve"> assessed by three independent peer reviewers – leading academics at accredited universities</w:t>
      </w:r>
      <w:r w:rsidR="00B626D5">
        <w:t xml:space="preserve"> –</w:t>
      </w:r>
      <w:r w:rsidR="000C772E">
        <w:t xml:space="preserve"> and </w:t>
      </w:r>
      <w:r w:rsidRPr="00760F39" w:rsidR="000C772E">
        <w:rPr>
          <w:highlight w:val="yellow"/>
        </w:rPr>
        <w:t>has</w:t>
      </w:r>
      <w:r w:rsidRPr="00760F39" w:rsidR="00DA1EC2">
        <w:rPr>
          <w:highlight w:val="yellow"/>
        </w:rPr>
        <w:t>/have</w:t>
      </w:r>
      <w:r w:rsidR="000C772E">
        <w:t xml:space="preserve"> satisfied all </w:t>
      </w:r>
      <w:r w:rsidR="00603EFE">
        <w:t xml:space="preserve">16 </w:t>
      </w:r>
      <w:r w:rsidR="00422240">
        <w:t xml:space="preserve">key </w:t>
      </w:r>
      <w:r w:rsidR="000C772E">
        <w:t xml:space="preserve">requirements in </w:t>
      </w:r>
      <w:r w:rsidR="00914650">
        <w:t>categories</w:t>
      </w:r>
      <w:r w:rsidR="000C772E">
        <w:t xml:space="preserve"> </w:t>
      </w:r>
      <w:r w:rsidR="009B74E6">
        <w:t>including</w:t>
      </w:r>
      <w:r w:rsidR="00603EFE">
        <w:t xml:space="preserve"> </w:t>
      </w:r>
      <w:r w:rsidR="000C772E">
        <w:t xml:space="preserve">breadth and depth of knowledge, practical skills, </w:t>
      </w:r>
      <w:r w:rsidR="00422240">
        <w:t xml:space="preserve">research, </w:t>
      </w:r>
      <w:r w:rsidR="00763A8F">
        <w:t>p</w:t>
      </w:r>
      <w:r w:rsidR="000C772E">
        <w:t>rofessional skills</w:t>
      </w:r>
      <w:r w:rsidR="00763A8F">
        <w:t xml:space="preserve"> and more</w:t>
      </w:r>
      <w:r w:rsidR="003D3D05">
        <w:t xml:space="preserve">. </w:t>
      </w:r>
    </w:p>
    <w:p w:rsidR="008246AB" w:rsidP="000C772E" w:rsidRDefault="00763A8F" w14:paraId="31B60A77" w14:textId="59FD504E">
      <w:r w:rsidR="00763A8F">
        <w:rPr/>
        <w:t xml:space="preserve">Dr Alice Barker, </w:t>
      </w:r>
      <w:r w:rsidR="00137947">
        <w:rPr/>
        <w:t xml:space="preserve">accreditation development specialist </w:t>
      </w:r>
      <w:r w:rsidR="00763A8F">
        <w:rPr/>
        <w:t xml:space="preserve">at the Royal Society of Chemistry explains: “We require accredited courses to reach a high standard </w:t>
      </w:r>
      <w:r w:rsidR="001E4660">
        <w:rPr/>
        <w:t>in all areas</w:t>
      </w:r>
      <w:r w:rsidR="00763A8F">
        <w:rPr/>
        <w:t xml:space="preserve">. </w:t>
      </w:r>
      <w:r w:rsidR="00A06C40">
        <w:rPr/>
        <w:t xml:space="preserve"> </w:t>
      </w:r>
      <w:r w:rsidRPr="3FC3A5E3" w:rsidR="00A06C40">
        <w:rPr>
          <w:color w:val="auto"/>
        </w:rPr>
        <w:t>As well as core theoretical topics,</w:t>
      </w:r>
      <w:r w:rsidRPr="3FC3A5E3" w:rsidR="00A06C40">
        <w:rPr>
          <w:color w:val="FF0000"/>
        </w:rPr>
        <w:t xml:space="preserve"> </w:t>
      </w:r>
      <w:r w:rsidR="00A06C40">
        <w:rPr/>
        <w:t>t</w:t>
      </w:r>
      <w:bookmarkStart w:name="_GoBack" w:id="0"/>
      <w:bookmarkEnd w:id="0"/>
      <w:r w:rsidR="009B74E6">
        <w:rPr/>
        <w:t>he professional skills requirement includes transferable skills such</w:t>
      </w:r>
      <w:r w:rsidR="00DB090E">
        <w:rPr/>
        <w:t xml:space="preserve"> as </w:t>
      </w:r>
      <w:r w:rsidR="00422240">
        <w:rPr/>
        <w:t>communication</w:t>
      </w:r>
      <w:r w:rsidR="00DB090E">
        <w:rPr/>
        <w:t xml:space="preserve">, </w:t>
      </w:r>
      <w:r w:rsidR="00DB090E">
        <w:rPr/>
        <w:t>problem-solving</w:t>
      </w:r>
      <w:r w:rsidR="009B74E6">
        <w:rPr/>
        <w:t xml:space="preserve"> and teamwork, whilst the practical skills requirement</w:t>
      </w:r>
      <w:r w:rsidR="008609A7">
        <w:rPr/>
        <w:t xml:space="preserve"> must </w:t>
      </w:r>
      <w:r w:rsidR="009B74E6">
        <w:rPr/>
        <w:t>cover a range of different types of experiments</w:t>
      </w:r>
      <w:r w:rsidR="00422240">
        <w:rPr/>
        <w:t xml:space="preserve"> across the breadth of the subject</w:t>
      </w:r>
      <w:r w:rsidR="009B74E6">
        <w:rPr/>
        <w:t>.”</w:t>
      </w:r>
    </w:p>
    <w:p w:rsidR="00934963" w:rsidP="00934963" w:rsidRDefault="00934963" w14:paraId="3CE12112" w14:textId="77777777">
      <w:r>
        <w:t xml:space="preserve">Students and staff will now qualify for a range of benefits, including access to a series of webinars and an opportunity for students to apply for the International Student Research Bursary. They can also become members of the Royal Society of Chemistry at a reduced rate, which gives access to networks, publications, careers support and more. </w:t>
      </w:r>
    </w:p>
    <w:p w:rsidR="0044174F" w:rsidP="00934963" w:rsidRDefault="001E4660" w14:paraId="63431674" w14:textId="2ADFFE14">
      <w:r w:rsidRPr="00E65678">
        <w:rPr>
          <w:highlight w:val="yellow"/>
        </w:rPr>
        <w:t>[Name of representative] from [name of institution] says: “We are proud to receive accreditation from the Royal Society of Chemistry. We hope that international accreditation will improve student mobility, attracting high quality students from around the world.”</w:t>
      </w:r>
      <w:r w:rsidRPr="00E65678" w:rsidR="00777E8E">
        <w:rPr>
          <w:highlight w:val="yellow"/>
        </w:rPr>
        <w:t xml:space="preserve"> [</w:t>
      </w:r>
      <w:proofErr w:type="gramStart"/>
      <w:r w:rsidRPr="00E65678" w:rsidR="00777E8E">
        <w:rPr>
          <w:highlight w:val="yellow"/>
        </w:rPr>
        <w:t>please</w:t>
      </w:r>
      <w:proofErr w:type="gramEnd"/>
      <w:r w:rsidRPr="00E65678" w:rsidR="00777E8E">
        <w:rPr>
          <w:highlight w:val="yellow"/>
        </w:rPr>
        <w:t xml:space="preserve"> edit this quote as much as you wish]</w:t>
      </w:r>
    </w:p>
    <w:p w:rsidRPr="00B3014F" w:rsidR="00A76E51" w:rsidP="3FC3A5E3" w:rsidRDefault="001555B2" w14:paraId="1FC15D7F" w14:textId="43FADCCA">
      <w:pPr>
        <w:rPr>
          <w:b w:val="0"/>
          <w:bCs w:val="0"/>
          <w:color w:val="auto"/>
        </w:rPr>
      </w:pPr>
      <w:r w:rsidRPr="3FC3A5E3" w:rsidR="001555B2">
        <w:rPr>
          <w:b w:val="0"/>
          <w:bCs w:val="0"/>
          <w:color w:val="auto"/>
        </w:rPr>
        <w:t>Professor Tom Welton,</w:t>
      </w:r>
      <w:r w:rsidRPr="3FC3A5E3" w:rsidR="00AD23B5">
        <w:rPr>
          <w:b w:val="0"/>
          <w:bCs w:val="0"/>
          <w:color w:val="auto"/>
        </w:rPr>
        <w:t xml:space="preserve"> </w:t>
      </w:r>
      <w:r w:rsidRPr="3FC3A5E3" w:rsidR="001555B2">
        <w:rPr>
          <w:b w:val="0"/>
          <w:bCs w:val="0"/>
          <w:color w:val="auto"/>
        </w:rPr>
        <w:t>President</w:t>
      </w:r>
      <w:r w:rsidRPr="3FC3A5E3" w:rsidR="00AD23B5">
        <w:rPr>
          <w:b w:val="0"/>
          <w:bCs w:val="0"/>
          <w:color w:val="auto"/>
        </w:rPr>
        <w:t xml:space="preserve"> of the </w:t>
      </w:r>
      <w:r w:rsidRPr="3FC3A5E3" w:rsidR="005477E2">
        <w:rPr>
          <w:b w:val="0"/>
          <w:bCs w:val="0"/>
          <w:color w:val="auto"/>
        </w:rPr>
        <w:t>Royal</w:t>
      </w:r>
      <w:r w:rsidRPr="3FC3A5E3" w:rsidR="00AD23B5">
        <w:rPr>
          <w:b w:val="0"/>
          <w:bCs w:val="0"/>
          <w:color w:val="auto"/>
        </w:rPr>
        <w:t xml:space="preserve"> Society of Chemistry,</w:t>
      </w:r>
      <w:r w:rsidRPr="3FC3A5E3" w:rsidR="005477E2">
        <w:rPr>
          <w:b w:val="0"/>
          <w:bCs w:val="0"/>
          <w:color w:val="auto"/>
        </w:rPr>
        <w:t xml:space="preserve"> </w:t>
      </w:r>
      <w:r w:rsidRPr="3FC3A5E3" w:rsidR="005477E2">
        <w:rPr>
          <w:b w:val="0"/>
          <w:bCs w:val="0"/>
          <w:color w:val="auto"/>
        </w:rPr>
        <w:t>says:</w:t>
      </w:r>
      <w:r w:rsidRPr="3FC3A5E3" w:rsidR="005477E2">
        <w:rPr>
          <w:b w:val="0"/>
          <w:bCs w:val="0"/>
          <w:color w:val="auto"/>
        </w:rPr>
        <w:t xml:space="preserve"> </w:t>
      </w:r>
      <w:r w:rsidRPr="3FC3A5E3" w:rsidR="00906B5F">
        <w:rPr>
          <w:b w:val="0"/>
          <w:bCs w:val="0"/>
          <w:color w:val="auto"/>
        </w:rPr>
        <w:t>“Our accreditation programme is something we are very proud of</w:t>
      </w:r>
      <w:r w:rsidRPr="3FC3A5E3" w:rsidR="00A76E51">
        <w:rPr>
          <w:b w:val="0"/>
          <w:bCs w:val="0"/>
          <w:color w:val="auto"/>
        </w:rPr>
        <w:t xml:space="preserve">. </w:t>
      </w:r>
      <w:r w:rsidRPr="3FC3A5E3" w:rsidR="00A76E51">
        <w:rPr>
          <w:b w:val="0"/>
          <w:bCs w:val="0"/>
          <w:color w:val="auto"/>
          <w:highlight w:val="yellow"/>
        </w:rPr>
        <w:t>[Name of university]</w:t>
      </w:r>
      <w:r w:rsidRPr="3FC3A5E3" w:rsidR="00A76E51">
        <w:rPr>
          <w:b w:val="0"/>
          <w:bCs w:val="0"/>
          <w:color w:val="auto"/>
        </w:rPr>
        <w:t xml:space="preserve"> has passed a series of rigorous requirements to </w:t>
      </w:r>
      <w:r w:rsidRPr="3FC3A5E3" w:rsidR="00F450E7">
        <w:rPr>
          <w:b w:val="0"/>
          <w:bCs w:val="0"/>
          <w:color w:val="auto"/>
        </w:rPr>
        <w:t>have their chemistry course</w:t>
      </w:r>
      <w:r w:rsidRPr="3FC3A5E3" w:rsidR="00DA1EC2">
        <w:rPr>
          <w:b w:val="0"/>
          <w:bCs w:val="0"/>
          <w:color w:val="auto"/>
          <w:highlight w:val="yellow"/>
        </w:rPr>
        <w:t>(s)</w:t>
      </w:r>
      <w:r w:rsidRPr="3FC3A5E3" w:rsidR="00F450E7">
        <w:rPr>
          <w:b w:val="0"/>
          <w:bCs w:val="0"/>
          <w:color w:val="auto"/>
        </w:rPr>
        <w:t xml:space="preserve"> accredited</w:t>
      </w:r>
      <w:r w:rsidRPr="3FC3A5E3" w:rsidR="00A76E51">
        <w:rPr>
          <w:b w:val="0"/>
          <w:bCs w:val="0"/>
          <w:color w:val="auto"/>
        </w:rPr>
        <w:t xml:space="preserve">, and I extend my warmest congratulations to everyone involved. </w:t>
      </w:r>
    </w:p>
    <w:p w:rsidRPr="00A06C40" w:rsidR="00906B5F" w:rsidP="3FC3A5E3" w:rsidRDefault="00A76E51" w14:paraId="582CA68E" w14:textId="77777777" w14:noSpellErr="1">
      <w:pPr>
        <w:rPr>
          <w:b w:val="0"/>
          <w:bCs w:val="0"/>
          <w:color w:val="auto"/>
        </w:rPr>
      </w:pPr>
      <w:r w:rsidRPr="3FC3A5E3" w:rsidR="00A76E51">
        <w:rPr>
          <w:b w:val="0"/>
          <w:bCs w:val="0"/>
          <w:color w:val="auto"/>
        </w:rPr>
        <w:t>“</w:t>
      </w:r>
      <w:r w:rsidRPr="3FC3A5E3" w:rsidR="00906B5F">
        <w:rPr>
          <w:b w:val="0"/>
          <w:bCs w:val="0"/>
          <w:color w:val="auto"/>
        </w:rPr>
        <w:t>Getting accredited is j</w:t>
      </w:r>
      <w:r w:rsidRPr="3FC3A5E3" w:rsidR="00F450E7">
        <w:rPr>
          <w:b w:val="0"/>
          <w:bCs w:val="0"/>
          <w:color w:val="auto"/>
        </w:rPr>
        <w:t xml:space="preserve">ust the start of an ongoing </w:t>
      </w:r>
      <w:r w:rsidRPr="3FC3A5E3" w:rsidR="00906B5F">
        <w:rPr>
          <w:b w:val="0"/>
          <w:bCs w:val="0"/>
          <w:color w:val="auto"/>
        </w:rPr>
        <w:t xml:space="preserve">relationship, and we look forward to working closely with </w:t>
      </w:r>
      <w:r w:rsidRPr="3FC3A5E3" w:rsidR="00906B5F">
        <w:rPr>
          <w:b w:val="0"/>
          <w:bCs w:val="0"/>
          <w:color w:val="auto"/>
          <w:highlight w:val="yellow"/>
        </w:rPr>
        <w:t>[name of university]</w:t>
      </w:r>
      <w:r w:rsidRPr="3FC3A5E3" w:rsidR="00906B5F">
        <w:rPr>
          <w:b w:val="0"/>
          <w:bCs w:val="0"/>
          <w:color w:val="auto"/>
        </w:rPr>
        <w:t xml:space="preserve"> to continuously develop their course, for the benefit of students and the chemistry community as a whole</w:t>
      </w:r>
      <w:r w:rsidRPr="3FC3A5E3" w:rsidR="00A76E51">
        <w:rPr>
          <w:b w:val="0"/>
          <w:bCs w:val="0"/>
          <w:color w:val="auto"/>
        </w:rPr>
        <w:t>.</w:t>
      </w:r>
      <w:r w:rsidRPr="3FC3A5E3" w:rsidR="00906B5F">
        <w:rPr>
          <w:b w:val="0"/>
          <w:bCs w:val="0"/>
          <w:color w:val="auto"/>
        </w:rPr>
        <w:t>”</w:t>
      </w:r>
    </w:p>
    <w:p w:rsidR="00507C2B" w:rsidP="00B14795" w:rsidRDefault="001153CB" w14:paraId="4FE685E7" w14:textId="5C328015">
      <w:r>
        <w:t xml:space="preserve">To find out more about Royal Society of Chemistry accreditation, visit </w:t>
      </w:r>
      <w:hyperlink w:history="1" r:id="rId4">
        <w:r w:rsidRPr="00AB2CD1" w:rsidR="00507C2B">
          <w:rPr>
            <w:rStyle w:val="Hyperlink"/>
          </w:rPr>
          <w:t>rsc.li/international-accreditation</w:t>
        </w:r>
      </w:hyperlink>
      <w:r w:rsidR="00507C2B">
        <w:t xml:space="preserve"> </w:t>
      </w:r>
    </w:p>
    <w:p w:rsidR="00B14795" w:rsidP="00B14795" w:rsidRDefault="00B14795" w14:paraId="73099F2D" w14:textId="4BCE9993">
      <w:pPr>
        <w:rPr>
          <w:b/>
        </w:rPr>
      </w:pPr>
      <w:r>
        <w:rPr>
          <w:b/>
        </w:rPr>
        <w:t>Notes to editors</w:t>
      </w:r>
    </w:p>
    <w:p w:rsidR="00507C2B" w:rsidRDefault="00507C2B" w14:paraId="7FE5A29C" w14:textId="48783CC9">
      <w:pPr>
        <w:rPr>
          <w:b/>
        </w:rPr>
      </w:pPr>
      <w:r>
        <w:rPr>
          <w:b/>
        </w:rPr>
        <w:t>For more information please contact:</w:t>
      </w:r>
    </w:p>
    <w:p w:rsidRPr="005B7A3D" w:rsidR="00507C2B" w:rsidP="005B7A3D" w:rsidRDefault="005B7A3D" w14:paraId="47C0B559" w14:textId="5D57A83E">
      <w:pPr>
        <w:pStyle w:val="NoSpacing"/>
      </w:pPr>
      <w:r w:rsidRPr="005B7A3D">
        <w:t>Lizzy Ratcliffe</w:t>
      </w:r>
    </w:p>
    <w:p w:rsidRPr="005B7A3D" w:rsidR="005B7A3D" w:rsidP="005B7A3D" w:rsidRDefault="005B7A3D" w14:paraId="06DE39EE" w14:textId="64F6D451">
      <w:pPr>
        <w:pStyle w:val="NoSpacing"/>
      </w:pPr>
      <w:r w:rsidRPr="005B7A3D">
        <w:t>News and Media Executive</w:t>
      </w:r>
    </w:p>
    <w:p w:rsidRPr="005B7A3D" w:rsidR="005B7A3D" w:rsidP="005B7A3D" w:rsidRDefault="005B7A3D" w14:paraId="6C3C11F9" w14:textId="5E949E18">
      <w:pPr>
        <w:pStyle w:val="NoSpacing"/>
      </w:pPr>
      <w:r w:rsidRPr="005B7A3D">
        <w:rPr>
          <w:rFonts w:ascii="Arial" w:hAnsi="Arial" w:cs="Arial" w:eastAsiaTheme="minorEastAsia"/>
          <w:noProof/>
          <w:sz w:val="20"/>
          <w:szCs w:val="20"/>
          <w:lang w:eastAsia="en-GB"/>
        </w:rPr>
        <w:t>+44 (0)1223 432486</w:t>
      </w:r>
    </w:p>
    <w:p w:rsidRPr="005B7A3D" w:rsidR="005B7A3D" w:rsidP="005B7A3D" w:rsidRDefault="00A06C40" w14:paraId="3B9A1101" w14:textId="688181E0">
      <w:hyperlink w:history="1" r:id="rId5">
        <w:r w:rsidRPr="00AB2CD1" w:rsidR="005B4693">
          <w:rPr>
            <w:rStyle w:val="Hyperlink"/>
          </w:rPr>
          <w:t>pressoffice@rsc.org</w:t>
        </w:r>
      </w:hyperlink>
      <w:r w:rsidR="005B4693">
        <w:t xml:space="preserve"> </w:t>
      </w:r>
    </w:p>
    <w:p w:rsidR="00B14795" w:rsidP="005B7A3D" w:rsidRDefault="00B14795" w14:paraId="306BE946" w14:textId="11ECFBD4">
      <w:pPr>
        <w:rPr>
          <w:b/>
        </w:rPr>
      </w:pPr>
      <w:r w:rsidRPr="002D61E0">
        <w:rPr>
          <w:b/>
          <w:highlight w:val="yellow"/>
        </w:rPr>
        <w:t>[Institution boilerplate]</w:t>
      </w:r>
    </w:p>
    <w:p w:rsidRPr="00584EAA" w:rsidR="00584EAA" w:rsidRDefault="00584EAA" w14:paraId="136CF59E" w14:textId="66784E97">
      <w:pPr>
        <w:rPr>
          <w:b/>
        </w:rPr>
      </w:pPr>
      <w:r w:rsidRPr="00584EAA">
        <w:rPr>
          <w:b/>
        </w:rPr>
        <w:t>Royal Society of Chemistry</w:t>
      </w:r>
    </w:p>
    <w:p w:rsidR="00584EAA" w:rsidRDefault="00584EAA" w14:paraId="56176685" w14:textId="5BA79BE0">
      <w:r w:rsidRPr="00584EAA">
        <w:lastRenderedPageBreak/>
        <w:t>The Royal Society of Chemistry works to advance excellence in the chemical sciences. With over 54,000 members and a knowledge business that spans the globe, it is the UK’s professional body for chemical scientists; a not-for-profit organisation with 17</w:t>
      </w:r>
      <w:r w:rsidR="00137A07">
        <w:t>7</w:t>
      </w:r>
      <w:r w:rsidRPr="00584EAA">
        <w:t xml:space="preserve"> years of history and an international vision for the future. The Royal Society of Chemistry promotes, supports and celebrates chemistry. It works to shape the future of the chemical sciences – for the benefit of science and humanity.</w:t>
      </w:r>
    </w:p>
    <w:p w:rsidR="001153CB" w:rsidRDefault="001153CB" w14:paraId="5AC4D807" w14:textId="77777777"/>
    <w:sectPr w:rsidR="001153C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DC"/>
    <w:rsid w:val="000179A2"/>
    <w:rsid w:val="000232A8"/>
    <w:rsid w:val="000302FE"/>
    <w:rsid w:val="000B2161"/>
    <w:rsid w:val="000C772E"/>
    <w:rsid w:val="000D49C7"/>
    <w:rsid w:val="001153CB"/>
    <w:rsid w:val="00137947"/>
    <w:rsid w:val="00137A07"/>
    <w:rsid w:val="001555B2"/>
    <w:rsid w:val="001753DC"/>
    <w:rsid w:val="001A3F3D"/>
    <w:rsid w:val="001B569E"/>
    <w:rsid w:val="001E44FE"/>
    <w:rsid w:val="001E4660"/>
    <w:rsid w:val="002D61E0"/>
    <w:rsid w:val="002E7ED1"/>
    <w:rsid w:val="00304F06"/>
    <w:rsid w:val="003510F5"/>
    <w:rsid w:val="00363564"/>
    <w:rsid w:val="003D3D05"/>
    <w:rsid w:val="00422240"/>
    <w:rsid w:val="0044174F"/>
    <w:rsid w:val="004513C4"/>
    <w:rsid w:val="004E1244"/>
    <w:rsid w:val="004E2054"/>
    <w:rsid w:val="00507C2B"/>
    <w:rsid w:val="005477E2"/>
    <w:rsid w:val="00581B00"/>
    <w:rsid w:val="00584EAA"/>
    <w:rsid w:val="00587681"/>
    <w:rsid w:val="0059792D"/>
    <w:rsid w:val="005B4693"/>
    <w:rsid w:val="005B7A3D"/>
    <w:rsid w:val="00603EFE"/>
    <w:rsid w:val="00611BCC"/>
    <w:rsid w:val="00621E24"/>
    <w:rsid w:val="00627DB0"/>
    <w:rsid w:val="00661CC0"/>
    <w:rsid w:val="00682DC4"/>
    <w:rsid w:val="006A7874"/>
    <w:rsid w:val="00706565"/>
    <w:rsid w:val="00760F39"/>
    <w:rsid w:val="00763A8F"/>
    <w:rsid w:val="00777E8E"/>
    <w:rsid w:val="007B6B7A"/>
    <w:rsid w:val="008246AB"/>
    <w:rsid w:val="008609A7"/>
    <w:rsid w:val="00895C53"/>
    <w:rsid w:val="008964DA"/>
    <w:rsid w:val="008E21CF"/>
    <w:rsid w:val="009021EB"/>
    <w:rsid w:val="00906B5F"/>
    <w:rsid w:val="00914650"/>
    <w:rsid w:val="00934963"/>
    <w:rsid w:val="00941ABF"/>
    <w:rsid w:val="009B74E6"/>
    <w:rsid w:val="009D19DA"/>
    <w:rsid w:val="00A0375F"/>
    <w:rsid w:val="00A06C40"/>
    <w:rsid w:val="00A76E51"/>
    <w:rsid w:val="00AA154C"/>
    <w:rsid w:val="00AD23B5"/>
    <w:rsid w:val="00AF0E4C"/>
    <w:rsid w:val="00AF5A51"/>
    <w:rsid w:val="00B14378"/>
    <w:rsid w:val="00B14795"/>
    <w:rsid w:val="00B3014F"/>
    <w:rsid w:val="00B5543E"/>
    <w:rsid w:val="00B626D5"/>
    <w:rsid w:val="00BB52F0"/>
    <w:rsid w:val="00BD5EA3"/>
    <w:rsid w:val="00BF3E3C"/>
    <w:rsid w:val="00C14F68"/>
    <w:rsid w:val="00CE0C76"/>
    <w:rsid w:val="00DA1EC2"/>
    <w:rsid w:val="00DB090E"/>
    <w:rsid w:val="00DE7F47"/>
    <w:rsid w:val="00E35C58"/>
    <w:rsid w:val="00E61094"/>
    <w:rsid w:val="00E65678"/>
    <w:rsid w:val="00EC0E6E"/>
    <w:rsid w:val="00EC6EA1"/>
    <w:rsid w:val="00ED7418"/>
    <w:rsid w:val="00F450E7"/>
    <w:rsid w:val="00F86841"/>
    <w:rsid w:val="00FC4400"/>
    <w:rsid w:val="2C4B41B5"/>
    <w:rsid w:val="3FC3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36D8"/>
  <w15:chartTrackingRefBased/>
  <w15:docId w15:val="{A680708C-8354-479D-8221-C3FE7294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03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3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3E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3E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0F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B7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pressoffice@rsc.org" TargetMode="External" Id="rId5" /><Relationship Type="http://schemas.openxmlformats.org/officeDocument/2006/relationships/hyperlink" Target="https://rsc.li/international-accreditation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Royal Society of Chemistry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Elisabeth Ratcliffe</dc:creator>
  <keywords/>
  <dc:description/>
  <lastModifiedBy>Hanna Srch</lastModifiedBy>
  <revision>5</revision>
  <lastPrinted>2019-02-20T10:18:00.0000000Z</lastPrinted>
  <dcterms:created xsi:type="dcterms:W3CDTF">2021-03-24T13:19:00.0000000Z</dcterms:created>
  <dcterms:modified xsi:type="dcterms:W3CDTF">2021-03-31T19:36:17.2532164Z</dcterms:modified>
</coreProperties>
</file>